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B4" w:rsidRDefault="00454FB4"/>
    <w:tbl>
      <w:tblPr>
        <w:tblW w:w="0" w:type="auto"/>
        <w:tblInd w:w="108" w:type="dxa"/>
        <w:tblLayout w:type="fixed"/>
        <w:tblLook w:val="0000"/>
      </w:tblPr>
      <w:tblGrid>
        <w:gridCol w:w="3944"/>
        <w:gridCol w:w="1633"/>
        <w:gridCol w:w="3775"/>
      </w:tblGrid>
      <w:tr w:rsidR="00454FB4" w:rsidRPr="00526316" w:rsidTr="003232C2">
        <w:trPr>
          <w:trHeight w:val="2157"/>
        </w:trPr>
        <w:tc>
          <w:tcPr>
            <w:tcW w:w="3944" w:type="dxa"/>
          </w:tcPr>
          <w:p w:rsidR="00454FB4" w:rsidRPr="006464B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6464BE">
              <w:rPr>
                <w:sz w:val="22"/>
                <w:szCs w:val="22"/>
              </w:rPr>
              <w:t>Башkортостан Республикаhы</w:t>
            </w:r>
          </w:p>
          <w:p w:rsidR="00454FB4" w:rsidRPr="006464B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6464BE">
              <w:rPr>
                <w:sz w:val="22"/>
                <w:szCs w:val="22"/>
              </w:rPr>
              <w:t>Ауырғазы районы муниципаль районыны</w:t>
            </w:r>
            <w:r w:rsidRPr="006464BE">
              <w:rPr>
                <w:sz w:val="22"/>
                <w:szCs w:val="22"/>
                <w:lang w:val="be-BY"/>
              </w:rPr>
              <w:t>ң</w:t>
            </w:r>
            <w:r w:rsidRPr="006464BE">
              <w:rPr>
                <w:sz w:val="22"/>
                <w:szCs w:val="22"/>
              </w:rPr>
              <w:t xml:space="preserve"> </w:t>
            </w:r>
            <w:r w:rsidRPr="006464BE">
              <w:rPr>
                <w:shadow/>
                <w:sz w:val="22"/>
                <w:szCs w:val="22"/>
              </w:rPr>
              <w:t>М</w:t>
            </w:r>
            <w:r w:rsidRPr="006464BE">
              <w:rPr>
                <w:sz w:val="22"/>
                <w:szCs w:val="22"/>
                <w:lang w:val="be-BY"/>
              </w:rPr>
              <w:t>ә</w:t>
            </w:r>
            <w:r w:rsidRPr="006464BE">
              <w:rPr>
                <w:shadow/>
                <w:sz w:val="22"/>
                <w:szCs w:val="22"/>
                <w:lang w:val="be-BY"/>
              </w:rPr>
              <w:t>ҫ</w:t>
            </w:r>
            <w:r w:rsidRPr="006464BE">
              <w:rPr>
                <w:sz w:val="22"/>
                <w:szCs w:val="22"/>
                <w:lang w:val="be-BY"/>
              </w:rPr>
              <w:t>ә</w:t>
            </w:r>
            <w:r w:rsidRPr="006464BE">
              <w:rPr>
                <w:shadow/>
                <w:sz w:val="22"/>
                <w:szCs w:val="22"/>
              </w:rPr>
              <w:t>ле</w:t>
            </w:r>
            <w:r w:rsidRPr="006464BE">
              <w:rPr>
                <w:sz w:val="22"/>
                <w:szCs w:val="22"/>
              </w:rPr>
              <w:t xml:space="preserve"> ауыл советы ауыл бил</w:t>
            </w:r>
            <w:r w:rsidRPr="006464BE">
              <w:rPr>
                <w:sz w:val="22"/>
                <w:szCs w:val="22"/>
                <w:lang w:val="be-BY"/>
              </w:rPr>
              <w:t>ә</w:t>
            </w:r>
            <w:r w:rsidRPr="006464BE">
              <w:rPr>
                <w:sz w:val="22"/>
                <w:szCs w:val="22"/>
              </w:rPr>
              <w:t>м</w:t>
            </w:r>
            <w:r w:rsidRPr="006464BE">
              <w:rPr>
                <w:sz w:val="22"/>
                <w:szCs w:val="22"/>
                <w:lang w:val="be-BY"/>
              </w:rPr>
              <w:t>ә</w:t>
            </w:r>
            <w:r w:rsidRPr="006464BE">
              <w:rPr>
                <w:sz w:val="22"/>
                <w:szCs w:val="22"/>
              </w:rPr>
              <w:t xml:space="preserve">hе </w:t>
            </w:r>
          </w:p>
          <w:p w:rsidR="00454FB4" w:rsidRPr="006464B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6464BE">
              <w:rPr>
                <w:sz w:val="22"/>
                <w:szCs w:val="22"/>
              </w:rPr>
              <w:t>Хакимиәте</w:t>
            </w:r>
          </w:p>
          <w:p w:rsidR="00454FB4" w:rsidRPr="002955D1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2955D1">
              <w:rPr>
                <w:color w:val="000000"/>
                <w:sz w:val="16"/>
                <w:szCs w:val="16"/>
              </w:rPr>
              <w:t>Уҙәк</w:t>
            </w:r>
            <w:r w:rsidRPr="002955D1">
              <w:rPr>
                <w:sz w:val="16"/>
                <w:szCs w:val="16"/>
                <w:lang w:val="be-BY"/>
              </w:rPr>
              <w:t xml:space="preserve"> </w:t>
            </w:r>
            <w:r w:rsidRPr="002955D1">
              <w:rPr>
                <w:sz w:val="16"/>
                <w:szCs w:val="16"/>
              </w:rPr>
              <w:t xml:space="preserve"> урам, 54а, </w:t>
            </w:r>
            <w:r w:rsidRPr="002955D1">
              <w:rPr>
                <w:shadow/>
                <w:sz w:val="16"/>
                <w:szCs w:val="16"/>
              </w:rPr>
              <w:t>М</w:t>
            </w:r>
            <w:r w:rsidRPr="002955D1">
              <w:rPr>
                <w:sz w:val="16"/>
                <w:szCs w:val="16"/>
                <w:lang w:val="be-BY"/>
              </w:rPr>
              <w:t>ә</w:t>
            </w:r>
            <w:r w:rsidRPr="002955D1">
              <w:rPr>
                <w:shadow/>
                <w:sz w:val="16"/>
                <w:szCs w:val="16"/>
                <w:lang w:val="be-BY"/>
              </w:rPr>
              <w:t>ҫ</w:t>
            </w:r>
            <w:r w:rsidRPr="002955D1">
              <w:rPr>
                <w:sz w:val="16"/>
                <w:szCs w:val="16"/>
                <w:lang w:val="be-BY"/>
              </w:rPr>
              <w:t>ә</w:t>
            </w:r>
            <w:r w:rsidRPr="002955D1">
              <w:rPr>
                <w:shadow/>
                <w:sz w:val="16"/>
                <w:szCs w:val="16"/>
              </w:rPr>
              <w:t>ле</w:t>
            </w:r>
            <w:r w:rsidRPr="002955D1">
              <w:rPr>
                <w:sz w:val="16"/>
                <w:szCs w:val="16"/>
              </w:rPr>
              <w:t xml:space="preserve"> ауылы,  453491</w:t>
            </w:r>
          </w:p>
          <w:p w:rsidR="00454FB4" w:rsidRPr="00B67103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en-US"/>
              </w:rPr>
            </w:pPr>
            <w:r w:rsidRPr="002955D1">
              <w:rPr>
                <w:sz w:val="16"/>
                <w:szCs w:val="16"/>
              </w:rPr>
              <w:t>тел</w:t>
            </w:r>
            <w:r w:rsidRPr="00B67103">
              <w:rPr>
                <w:sz w:val="16"/>
                <w:szCs w:val="16"/>
                <w:lang w:val="en-US"/>
              </w:rPr>
              <w:t>. 8(34745)2-33-43</w:t>
            </w:r>
          </w:p>
          <w:p w:rsidR="00454FB4" w:rsidRPr="002955D1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en-US"/>
              </w:rPr>
            </w:pPr>
            <w:r w:rsidRPr="002955D1">
              <w:rPr>
                <w:sz w:val="16"/>
                <w:szCs w:val="16"/>
                <w:lang w:val="en-US"/>
              </w:rPr>
              <w:t>E-mail: meselinsk@yandex.ru</w:t>
            </w:r>
          </w:p>
          <w:p w:rsidR="00454FB4" w:rsidRPr="00AB65FE" w:rsidRDefault="00454FB4" w:rsidP="003232C2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en-US"/>
              </w:rPr>
            </w:pPr>
            <w:r w:rsidRPr="007002D6">
              <w:rPr>
                <w:rFonts w:ascii="Century Bash" w:hAnsi="Century Bash"/>
                <w:sz w:val="14"/>
                <w:lang w:val="en-US"/>
              </w:rPr>
              <w:t xml:space="preserve">                          </w:t>
            </w:r>
            <w:r>
              <w:rPr>
                <w:rFonts w:ascii="Century Bash" w:hAnsi="Century Bash"/>
                <w:sz w:val="14"/>
                <w:lang w:val="en-US"/>
              </w:rPr>
              <w:t xml:space="preserve">                    </w:t>
            </w:r>
          </w:p>
        </w:tc>
        <w:tc>
          <w:tcPr>
            <w:tcW w:w="1633" w:type="dxa"/>
            <w:vAlign w:val="center"/>
          </w:tcPr>
          <w:p w:rsidR="00454FB4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75.75pt;visibility:visible">
                  <v:imagedata r:id="rId4" o:title="" croptop="12121f" cropleft="12106f" cropright="6933f"/>
                </v:shape>
              </w:pict>
            </w:r>
          </w:p>
        </w:tc>
        <w:tc>
          <w:tcPr>
            <w:tcW w:w="3775" w:type="dxa"/>
          </w:tcPr>
          <w:p w:rsidR="00454FB4" w:rsidRPr="006464B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6464BE">
              <w:rPr>
                <w:sz w:val="22"/>
                <w:szCs w:val="22"/>
              </w:rPr>
              <w:t>Республика Башкортостан</w:t>
            </w:r>
          </w:p>
          <w:p w:rsidR="00454FB4" w:rsidRPr="006464B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6464BE">
              <w:rPr>
                <w:sz w:val="22"/>
                <w:szCs w:val="22"/>
              </w:rPr>
              <w:t xml:space="preserve">Администрация сельского поселения Меселинский сельсовет муниципального района </w:t>
            </w:r>
          </w:p>
          <w:p w:rsidR="00454FB4" w:rsidRPr="006464B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6464BE">
              <w:rPr>
                <w:sz w:val="22"/>
                <w:szCs w:val="22"/>
              </w:rPr>
              <w:t>Аургазинский район</w:t>
            </w:r>
          </w:p>
          <w:p w:rsidR="00454FB4" w:rsidRPr="00AB65FE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Центральная</w:t>
            </w:r>
            <w:r w:rsidRPr="00AB65FE">
              <w:rPr>
                <w:sz w:val="16"/>
                <w:szCs w:val="16"/>
              </w:rPr>
              <w:t xml:space="preserve"> ул.,</w:t>
            </w:r>
            <w:r>
              <w:rPr>
                <w:sz w:val="16"/>
                <w:szCs w:val="16"/>
              </w:rPr>
              <w:t>54а</w:t>
            </w:r>
            <w:r w:rsidRPr="00AB65FE">
              <w:rPr>
                <w:sz w:val="16"/>
                <w:szCs w:val="16"/>
              </w:rPr>
              <w:t xml:space="preserve">, село </w:t>
            </w:r>
            <w:r>
              <w:rPr>
                <w:sz w:val="16"/>
                <w:szCs w:val="16"/>
              </w:rPr>
              <w:t>Месели</w:t>
            </w:r>
            <w:r w:rsidRPr="00AB65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453491</w:t>
            </w:r>
          </w:p>
          <w:p w:rsidR="00454FB4" w:rsidRPr="00730115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en-US"/>
              </w:rPr>
            </w:pPr>
            <w:r w:rsidRPr="00AB65FE">
              <w:rPr>
                <w:sz w:val="16"/>
                <w:szCs w:val="16"/>
              </w:rPr>
              <w:t>тел</w:t>
            </w:r>
            <w:r w:rsidRPr="00730115">
              <w:rPr>
                <w:sz w:val="16"/>
                <w:szCs w:val="16"/>
                <w:lang w:val="en-US"/>
              </w:rPr>
              <w:t>. 8(34745)2-33-43</w:t>
            </w:r>
          </w:p>
          <w:p w:rsidR="00454FB4" w:rsidRPr="00730115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en-US"/>
              </w:rPr>
            </w:pPr>
            <w:r w:rsidRPr="00AB65FE">
              <w:rPr>
                <w:sz w:val="16"/>
                <w:szCs w:val="16"/>
                <w:lang w:val="en-US"/>
              </w:rPr>
              <w:t>E</w:t>
            </w:r>
            <w:r w:rsidRPr="00730115">
              <w:rPr>
                <w:sz w:val="16"/>
                <w:szCs w:val="16"/>
                <w:lang w:val="en-US"/>
              </w:rPr>
              <w:t>-</w:t>
            </w:r>
            <w:r w:rsidRPr="00AB65FE">
              <w:rPr>
                <w:sz w:val="16"/>
                <w:szCs w:val="16"/>
                <w:lang w:val="en-US"/>
              </w:rPr>
              <w:t>mail</w:t>
            </w:r>
            <w:r w:rsidRPr="00730115">
              <w:rPr>
                <w:sz w:val="16"/>
                <w:szCs w:val="16"/>
                <w:lang w:val="en-US"/>
              </w:rPr>
              <w:t>: m</w:t>
            </w:r>
            <w:r>
              <w:rPr>
                <w:sz w:val="16"/>
                <w:szCs w:val="16"/>
                <w:lang w:val="en-US"/>
              </w:rPr>
              <w:t>eselinsk@yandex.ru</w:t>
            </w:r>
          </w:p>
          <w:p w:rsidR="00454FB4" w:rsidRPr="00730115" w:rsidRDefault="00454FB4" w:rsidP="003232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lang w:val="en-US"/>
              </w:rPr>
            </w:pPr>
          </w:p>
        </w:tc>
      </w:tr>
    </w:tbl>
    <w:p w:rsidR="00454FB4" w:rsidRPr="00084227" w:rsidRDefault="00454FB4" w:rsidP="006464BE">
      <w:pPr>
        <w:pStyle w:val="Header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</w:t>
      </w:r>
      <w:r w:rsidRPr="00315553">
        <w:rPr>
          <w:sz w:val="16"/>
          <w:szCs w:val="16"/>
        </w:rPr>
        <w:t>333</w:t>
      </w:r>
      <w:r>
        <w:rPr>
          <w:sz w:val="16"/>
          <w:szCs w:val="16"/>
          <w:lang w:val="ba-RU"/>
        </w:rPr>
        <w:t>, КПП 020501001, ОКПО 042851</w:t>
      </w:r>
      <w:r w:rsidRPr="00315553">
        <w:rPr>
          <w:sz w:val="16"/>
          <w:szCs w:val="16"/>
        </w:rPr>
        <w:t>75</w:t>
      </w:r>
      <w:r>
        <w:rPr>
          <w:sz w:val="16"/>
          <w:szCs w:val="16"/>
          <w:lang w:val="ba-RU"/>
        </w:rPr>
        <w:t>, ОГРН 102020125</w:t>
      </w:r>
      <w:r w:rsidRPr="00315553">
        <w:rPr>
          <w:sz w:val="16"/>
          <w:szCs w:val="16"/>
        </w:rPr>
        <w:t>0816</w:t>
      </w:r>
    </w:p>
    <w:p w:rsidR="00454FB4" w:rsidRDefault="00454FB4" w:rsidP="006464BE">
      <w:pPr>
        <w:pStyle w:val="Header"/>
        <w:tabs>
          <w:tab w:val="left" w:pos="5355"/>
        </w:tabs>
        <w:jc w:val="center"/>
      </w:pPr>
      <w:r>
        <w:rPr>
          <w:noProof/>
          <w:lang w:eastAsia="ru-RU"/>
        </w:rPr>
        <w:pict>
          <v:line id="_x0000_s1026" style="position:absolute;left:0;text-align:left;z-index:-251658240" from="-2pt,.65pt" to="473.4pt,.65pt" strokeweight=".79mm">
            <v:stroke joinstyle="miter"/>
          </v:line>
        </w:pict>
      </w:r>
      <w:r w:rsidRPr="00025580">
        <w:t xml:space="preserve"> </w:t>
      </w:r>
    </w:p>
    <w:p w:rsidR="00454FB4" w:rsidRPr="004E2668" w:rsidRDefault="00454FB4" w:rsidP="006464BE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025580">
        <w:rPr>
          <w:b/>
          <w:bCs/>
          <w:sz w:val="26"/>
          <w:szCs w:val="26"/>
        </w:rPr>
        <w:t xml:space="preserve">   </w:t>
      </w:r>
      <w:r w:rsidRPr="004E2668">
        <w:rPr>
          <w:b/>
          <w:bCs/>
          <w:sz w:val="26"/>
          <w:szCs w:val="26"/>
        </w:rPr>
        <w:t>ҠАРАР                                                                                  ПОСТАНОВЛЕНИЕ</w:t>
      </w:r>
    </w:p>
    <w:p w:rsidR="00454FB4" w:rsidRPr="004E2668" w:rsidRDefault="00454FB4" w:rsidP="006464BE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54FB4" w:rsidRPr="004E2668" w:rsidRDefault="00454FB4" w:rsidP="006464BE">
      <w:pPr>
        <w:pStyle w:val="Header"/>
        <w:tabs>
          <w:tab w:val="left" w:pos="5355"/>
        </w:tabs>
        <w:jc w:val="both"/>
        <w:rPr>
          <w:sz w:val="26"/>
          <w:szCs w:val="28"/>
        </w:rPr>
      </w:pPr>
      <w:r w:rsidRPr="004E2668">
        <w:rPr>
          <w:sz w:val="26"/>
          <w:szCs w:val="28"/>
        </w:rPr>
        <w:t xml:space="preserve">  </w:t>
      </w:r>
      <w:r>
        <w:rPr>
          <w:sz w:val="26"/>
          <w:szCs w:val="28"/>
        </w:rPr>
        <w:t>6 сентябрь</w:t>
      </w:r>
      <w:r w:rsidRPr="004E2668">
        <w:rPr>
          <w:sz w:val="26"/>
          <w:szCs w:val="28"/>
        </w:rPr>
        <w:t xml:space="preserve"> 2021 й.                                      № 3</w:t>
      </w:r>
      <w:r>
        <w:rPr>
          <w:sz w:val="26"/>
          <w:szCs w:val="28"/>
        </w:rPr>
        <w:t>2</w:t>
      </w:r>
      <w:r w:rsidRPr="004E2668">
        <w:rPr>
          <w:sz w:val="26"/>
          <w:szCs w:val="28"/>
        </w:rPr>
        <w:t xml:space="preserve">                           </w:t>
      </w:r>
      <w:r>
        <w:rPr>
          <w:sz w:val="26"/>
          <w:szCs w:val="28"/>
        </w:rPr>
        <w:t>6 сентября</w:t>
      </w:r>
      <w:r w:rsidRPr="004E2668">
        <w:rPr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E2668">
          <w:rPr>
            <w:sz w:val="26"/>
            <w:szCs w:val="28"/>
          </w:rPr>
          <w:t>2021 г</w:t>
        </w:r>
      </w:smartTag>
      <w:r w:rsidRPr="004E2668">
        <w:rPr>
          <w:sz w:val="26"/>
          <w:szCs w:val="28"/>
        </w:rPr>
        <w:t xml:space="preserve">. </w:t>
      </w:r>
    </w:p>
    <w:p w:rsidR="00454FB4" w:rsidRDefault="00454FB4" w:rsidP="006464BE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54FB4" w:rsidRPr="00B810E8" w:rsidRDefault="00454FB4" w:rsidP="006464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043">
        <w:rPr>
          <w:sz w:val="26"/>
          <w:szCs w:val="26"/>
        </w:rPr>
        <w:tab/>
        <w:t xml:space="preserve">          </w:t>
      </w:r>
      <w:r w:rsidRPr="00F76043">
        <w:rPr>
          <w:sz w:val="26"/>
          <w:szCs w:val="26"/>
        </w:rPr>
        <w:tab/>
      </w:r>
    </w:p>
    <w:p w:rsidR="00454FB4" w:rsidRPr="00EB1D84" w:rsidRDefault="00454FB4" w:rsidP="006464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B1D84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</w:t>
      </w:r>
    </w:p>
    <w:p w:rsidR="00454FB4" w:rsidRPr="00EB1D84" w:rsidRDefault="00454FB4" w:rsidP="006464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B1D84">
        <w:rPr>
          <w:b/>
          <w:color w:val="000000"/>
          <w:sz w:val="26"/>
          <w:szCs w:val="26"/>
        </w:rPr>
        <w:t xml:space="preserve"> сельского поселения Меселинский  сельсовет муниципального района Аургазинский район Республики Башкортостан от 28.12.2018 г. № 45</w:t>
      </w:r>
    </w:p>
    <w:p w:rsidR="00454FB4" w:rsidRPr="00EB1D84" w:rsidRDefault="00454FB4" w:rsidP="006464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1D84">
        <w:rPr>
          <w:b/>
          <w:color w:val="000000"/>
          <w:sz w:val="26"/>
          <w:szCs w:val="26"/>
        </w:rPr>
        <w:t>«</w:t>
      </w:r>
      <w:r w:rsidRPr="00EB1D84">
        <w:rPr>
          <w:b/>
          <w:sz w:val="26"/>
          <w:szCs w:val="26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Меселинский сельсовет</w:t>
      </w:r>
    </w:p>
    <w:p w:rsidR="00454FB4" w:rsidRPr="00EB1D84" w:rsidRDefault="00454FB4" w:rsidP="006464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1D84">
        <w:rPr>
          <w:b/>
          <w:sz w:val="26"/>
          <w:szCs w:val="26"/>
        </w:rPr>
        <w:t>муниципального района Аургазинский район  Республики Башкортостан»</w:t>
      </w:r>
    </w:p>
    <w:p w:rsidR="00454FB4" w:rsidRPr="00F76043" w:rsidRDefault="00454FB4" w:rsidP="006464BE">
      <w:pPr>
        <w:rPr>
          <w:sz w:val="26"/>
          <w:szCs w:val="26"/>
        </w:rPr>
      </w:pPr>
    </w:p>
    <w:p w:rsidR="00454FB4" w:rsidRPr="00EB1D84" w:rsidRDefault="00454FB4" w:rsidP="006464B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F76043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52631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Федеральным законом от 27.07.2010 № 210-ФЗ (ред. от 30.12.2020) "Об организации предоставления государственных и муниципальных услуг" (с изм. и доп., вступ. в силу с 01.01.2021)</w:t>
        </w:r>
      </w:hyperlink>
      <w:r w:rsidRPr="00EB1D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6043">
        <w:rPr>
          <w:rFonts w:ascii="Times New Roman" w:hAnsi="Times New Roman"/>
          <w:sz w:val="26"/>
          <w:szCs w:val="26"/>
        </w:rPr>
        <w:t>и  приведения муниципального правового акта в соответствие  действующему законодательству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76043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F76043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Аургазинский район Республики Башкортостан </w:t>
      </w:r>
      <w:r w:rsidRPr="00EB1D84">
        <w:rPr>
          <w:rFonts w:ascii="Times New Roman" w:hAnsi="Times New Roman"/>
          <w:b/>
          <w:sz w:val="26"/>
          <w:szCs w:val="26"/>
        </w:rPr>
        <w:t>ПОСТАНОВЛЯЕТ:</w:t>
      </w:r>
    </w:p>
    <w:p w:rsidR="00454FB4" w:rsidRPr="005704A8" w:rsidRDefault="00454FB4" w:rsidP="006464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6043">
        <w:rPr>
          <w:sz w:val="26"/>
          <w:szCs w:val="26"/>
        </w:rPr>
        <w:t xml:space="preserve">         1. Внести в постановление главы администрации сельского поселения </w:t>
      </w:r>
      <w:r>
        <w:rPr>
          <w:sz w:val="26"/>
          <w:szCs w:val="26"/>
        </w:rPr>
        <w:t>Меселинский</w:t>
      </w:r>
      <w:r w:rsidRPr="00F76043">
        <w:rPr>
          <w:sz w:val="26"/>
          <w:szCs w:val="26"/>
        </w:rPr>
        <w:t xml:space="preserve">  сельсовет муниципального района Аургазинский район Республики Башкортостан  </w:t>
      </w:r>
      <w:r>
        <w:rPr>
          <w:color w:val="000000"/>
          <w:sz w:val="26"/>
          <w:szCs w:val="26"/>
        </w:rPr>
        <w:t>от  28.12.2018 № 45</w:t>
      </w:r>
      <w:r w:rsidRPr="00F76043">
        <w:rPr>
          <w:color w:val="000000"/>
          <w:sz w:val="26"/>
          <w:szCs w:val="26"/>
        </w:rPr>
        <w:t xml:space="preserve">  «</w:t>
      </w:r>
      <w:r w:rsidRPr="005704A8">
        <w:rPr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r>
        <w:rPr>
          <w:sz w:val="26"/>
          <w:szCs w:val="26"/>
        </w:rPr>
        <w:t>Меселинский</w:t>
      </w:r>
      <w:r w:rsidRPr="005704A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5704A8">
        <w:rPr>
          <w:sz w:val="26"/>
          <w:szCs w:val="26"/>
        </w:rPr>
        <w:t>муниципального района Аургазинский район  Республики Башкортостан</w:t>
      </w:r>
      <w:r w:rsidRPr="00F76043">
        <w:rPr>
          <w:sz w:val="26"/>
          <w:szCs w:val="26"/>
        </w:rPr>
        <w:t>» следующие изменения</w:t>
      </w:r>
      <w:r>
        <w:rPr>
          <w:sz w:val="26"/>
          <w:szCs w:val="26"/>
        </w:rPr>
        <w:t xml:space="preserve"> и дополнения</w:t>
      </w:r>
      <w:r w:rsidRPr="00F76043">
        <w:rPr>
          <w:sz w:val="26"/>
          <w:szCs w:val="26"/>
        </w:rPr>
        <w:t xml:space="preserve">: </w:t>
      </w:r>
    </w:p>
    <w:p w:rsidR="00454FB4" w:rsidRDefault="00454FB4" w:rsidP="006464BE">
      <w:pPr>
        <w:pStyle w:val="NoSpacing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П</w:t>
      </w:r>
      <w:r w:rsidRPr="005704A8">
        <w:rPr>
          <w:rFonts w:ascii="Times New Roman" w:hAnsi="Times New Roman"/>
          <w:sz w:val="26"/>
          <w:szCs w:val="26"/>
        </w:rPr>
        <w:t>риложении 2 к постановлению</w:t>
      </w:r>
      <w:r w:rsidRPr="005704A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704A8">
        <w:rPr>
          <w:rFonts w:ascii="Times New Roman" w:hAnsi="Times New Roman"/>
          <w:bCs/>
          <w:sz w:val="26"/>
          <w:szCs w:val="26"/>
        </w:rPr>
        <w:t xml:space="preserve">Правила разработки и утверждения административных регламентов предоставления муниципальных услуг  сельского поселения </w:t>
      </w:r>
      <w:r>
        <w:rPr>
          <w:rFonts w:ascii="Times New Roman" w:hAnsi="Times New Roman"/>
          <w:bCs/>
          <w:sz w:val="26"/>
          <w:szCs w:val="26"/>
        </w:rPr>
        <w:t>Меселинский</w:t>
      </w:r>
      <w:r w:rsidRPr="005704A8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>»: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704A8">
        <w:rPr>
          <w:rFonts w:ascii="Times New Roman" w:hAnsi="Times New Roman"/>
          <w:bCs/>
          <w:sz w:val="26"/>
          <w:szCs w:val="26"/>
        </w:rPr>
        <w:t xml:space="preserve">- </w:t>
      </w:r>
      <w:r w:rsidRPr="00526316">
        <w:rPr>
          <w:rFonts w:ascii="Times New Roman" w:hAnsi="Times New Roman"/>
          <w:bCs/>
          <w:sz w:val="26"/>
          <w:szCs w:val="26"/>
        </w:rPr>
        <w:t>Пункт 12 изложить в следующей редакции</w:t>
      </w:r>
      <w:r w:rsidRPr="005704A8">
        <w:rPr>
          <w:rFonts w:ascii="Times New Roman" w:hAnsi="Times New Roman"/>
          <w:bCs/>
          <w:sz w:val="26"/>
          <w:szCs w:val="26"/>
          <w:u w:val="single"/>
        </w:rPr>
        <w:t>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b/>
          <w:bCs/>
          <w:sz w:val="26"/>
          <w:szCs w:val="26"/>
        </w:rPr>
        <w:t>«</w:t>
      </w:r>
      <w:r w:rsidRPr="005704A8">
        <w:rPr>
          <w:rFonts w:ascii="Times New Roman" w:hAnsi="Times New Roman"/>
          <w:sz w:val="26"/>
          <w:szCs w:val="26"/>
        </w:rPr>
        <w:t>12. В регламент включаются следующие разделы: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а) общие положения;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б) стандарт предоставления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г) формы контроля за исполнением административного регламента;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д)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6" w:anchor="dst100352" w:history="1">
        <w:r w:rsidRPr="00EB1D84">
          <w:rPr>
            <w:rStyle w:val="Hyperlink"/>
            <w:rFonts w:ascii="Times New Roman" w:hAnsi="Times New Roman"/>
            <w:color w:val="auto"/>
            <w:sz w:val="26"/>
            <w:szCs w:val="26"/>
          </w:rPr>
          <w:t>части 1.1 статьи 16</w:t>
        </w:r>
      </w:hyperlink>
      <w:r w:rsidRPr="00EB1D84">
        <w:rPr>
          <w:rFonts w:ascii="Times New Roman" w:hAnsi="Times New Roman"/>
          <w:sz w:val="26"/>
          <w:szCs w:val="26"/>
        </w:rPr>
        <w:t xml:space="preserve">  </w:t>
      </w:r>
      <w:r w:rsidRPr="005704A8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В административные регламенты не включается настоящий раздел в следующих случаях: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муниципальная услуга не предоставляется в многофункциональных центрах предоставления государственных и муниципальных услуг.».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54FB4" w:rsidRPr="00526316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26316">
        <w:rPr>
          <w:rFonts w:ascii="Times New Roman" w:hAnsi="Times New Roman"/>
          <w:sz w:val="26"/>
          <w:szCs w:val="26"/>
        </w:rPr>
        <w:t>- Добавить пункт 12.1.  следующего содержания: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«12.1. 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54FB4" w:rsidRPr="00526316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26316">
        <w:rPr>
          <w:rFonts w:ascii="Times New Roman" w:hAnsi="Times New Roman"/>
          <w:sz w:val="26"/>
          <w:szCs w:val="26"/>
        </w:rPr>
        <w:t>- Пункт 14 изложить в следующей редакции: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«14. Стандарт предоставления муниципальной услуги предусматривает: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0" w:name="dst100119"/>
      <w:bookmarkEnd w:id="0"/>
      <w:r w:rsidRPr="005704A8">
        <w:rPr>
          <w:rFonts w:ascii="Times New Roman" w:hAnsi="Times New Roman"/>
          <w:sz w:val="26"/>
          <w:szCs w:val="26"/>
        </w:rPr>
        <w:t>1) наименование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" w:name="dst100120"/>
      <w:bookmarkEnd w:id="1"/>
      <w:r w:rsidRPr="005704A8">
        <w:rPr>
          <w:rFonts w:ascii="Times New Roman" w:hAnsi="Times New Roman"/>
          <w:sz w:val="26"/>
          <w:szCs w:val="26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" w:name="dst100121"/>
      <w:bookmarkEnd w:id="2"/>
      <w:r w:rsidRPr="005704A8">
        <w:rPr>
          <w:rFonts w:ascii="Times New Roman" w:hAnsi="Times New Roman"/>
          <w:sz w:val="26"/>
          <w:szCs w:val="26"/>
        </w:rPr>
        <w:t>3) результат предоставления государственной или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" w:name="dst100122"/>
      <w:bookmarkEnd w:id="3"/>
      <w:r w:rsidRPr="005704A8">
        <w:rPr>
          <w:rFonts w:ascii="Times New Roman" w:hAnsi="Times New Roman"/>
          <w:sz w:val="26"/>
          <w:szCs w:val="26"/>
        </w:rPr>
        <w:t>4) срок предоставления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4" w:name="dst100123"/>
      <w:bookmarkEnd w:id="4"/>
      <w:r w:rsidRPr="005704A8">
        <w:rPr>
          <w:rFonts w:ascii="Times New Roman" w:hAnsi="Times New Roman"/>
          <w:sz w:val="26"/>
          <w:szCs w:val="26"/>
        </w:rPr>
        <w:t>5) правовые основания для предоставления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5" w:name="dst82"/>
      <w:bookmarkStart w:id="6" w:name="dst100124"/>
      <w:bookmarkEnd w:id="5"/>
      <w:bookmarkEnd w:id="6"/>
      <w:r w:rsidRPr="005704A8">
        <w:rPr>
          <w:rFonts w:ascii="Times New Roman" w:hAnsi="Times New Roman"/>
          <w:sz w:val="26"/>
          <w:szCs w:val="26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7" w:name="dst100125"/>
      <w:bookmarkEnd w:id="7"/>
      <w:r w:rsidRPr="005704A8">
        <w:rPr>
          <w:rFonts w:ascii="Times New Roman" w:hAnsi="Times New Roman"/>
          <w:sz w:val="26"/>
          <w:szCs w:val="26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8" w:name="dst241"/>
      <w:bookmarkStart w:id="9" w:name="dst100126"/>
      <w:bookmarkEnd w:id="8"/>
      <w:bookmarkEnd w:id="9"/>
      <w:r w:rsidRPr="005704A8">
        <w:rPr>
          <w:rFonts w:ascii="Times New Roman" w:hAnsi="Times New Roman"/>
          <w:sz w:val="26"/>
          <w:szCs w:val="26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0" w:name="dst100127"/>
      <w:bookmarkEnd w:id="10"/>
      <w:r w:rsidRPr="005704A8">
        <w:rPr>
          <w:rFonts w:ascii="Times New Roman" w:hAnsi="Times New Roman"/>
          <w:sz w:val="26"/>
          <w:szCs w:val="26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1" w:name="dst100128"/>
      <w:bookmarkEnd w:id="11"/>
      <w:r w:rsidRPr="005704A8">
        <w:rPr>
          <w:rFonts w:ascii="Times New Roman" w:hAnsi="Times New Roman"/>
          <w:sz w:val="26"/>
          <w:szCs w:val="26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2" w:name="dst100129"/>
      <w:bookmarkEnd w:id="12"/>
      <w:r w:rsidRPr="005704A8">
        <w:rPr>
          <w:rFonts w:ascii="Times New Roman" w:hAnsi="Times New Roman"/>
          <w:sz w:val="26"/>
          <w:szCs w:val="26"/>
        </w:rPr>
        <w:t>11) срок регистрации запроса заявителя о предоставлении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3" w:name="dst197"/>
      <w:bookmarkStart w:id="14" w:name="dst100130"/>
      <w:bookmarkEnd w:id="13"/>
      <w:bookmarkEnd w:id="14"/>
      <w:r w:rsidRPr="005704A8">
        <w:rPr>
          <w:rFonts w:ascii="Times New Roman" w:hAnsi="Times New Roman"/>
          <w:sz w:val="26"/>
          <w:szCs w:val="26"/>
        </w:rPr>
        <w:t>12) требования 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5" w:name="dst100131"/>
      <w:bookmarkEnd w:id="15"/>
      <w:r w:rsidRPr="005704A8">
        <w:rPr>
          <w:rFonts w:ascii="Times New Roman" w:hAnsi="Times New Roman"/>
          <w:sz w:val="26"/>
          <w:szCs w:val="26"/>
        </w:rPr>
        <w:t>13) показатели доступности и качества муниципальных услуг;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6" w:name="dst100132"/>
      <w:bookmarkEnd w:id="16"/>
      <w:r w:rsidRPr="005704A8">
        <w:rPr>
          <w:rFonts w:ascii="Times New Roman" w:hAnsi="Times New Roman"/>
          <w:sz w:val="26"/>
          <w:szCs w:val="26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форме.».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54FB4" w:rsidRPr="00526316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26316">
        <w:rPr>
          <w:rFonts w:ascii="Times New Roman" w:hAnsi="Times New Roman"/>
          <w:sz w:val="26"/>
          <w:szCs w:val="26"/>
        </w:rPr>
        <w:t>- Добавить пункт 14.1  следующего содержания: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«14.1. Единый стан</w:t>
      </w:r>
      <w:r>
        <w:rPr>
          <w:rFonts w:ascii="Times New Roman" w:hAnsi="Times New Roman"/>
          <w:sz w:val="26"/>
          <w:szCs w:val="26"/>
        </w:rPr>
        <w:t xml:space="preserve">дарт должен содержать сведения, </w:t>
      </w:r>
      <w:r w:rsidRPr="005704A8">
        <w:rPr>
          <w:rFonts w:ascii="Times New Roman" w:hAnsi="Times New Roman"/>
          <w:sz w:val="26"/>
          <w:szCs w:val="26"/>
        </w:rPr>
        <w:t>предусмотренные </w:t>
      </w:r>
      <w:hyperlink r:id="rId7" w:anchor="dst100119" w:history="1">
        <w:r w:rsidRPr="005263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пунктами 1</w:t>
        </w:r>
      </w:hyperlink>
      <w:r w:rsidRPr="00526316">
        <w:rPr>
          <w:rFonts w:ascii="Times New Roman" w:hAnsi="Times New Roman"/>
          <w:sz w:val="26"/>
          <w:szCs w:val="26"/>
        </w:rPr>
        <w:t>, </w:t>
      </w:r>
      <w:hyperlink r:id="rId8" w:anchor="dst100121" w:history="1">
        <w:r w:rsidRPr="005263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3</w:t>
        </w:r>
      </w:hyperlink>
      <w:r w:rsidRPr="00526316">
        <w:rPr>
          <w:rFonts w:ascii="Times New Roman" w:hAnsi="Times New Roman"/>
          <w:sz w:val="26"/>
          <w:szCs w:val="26"/>
        </w:rPr>
        <w:t> - </w:t>
      </w:r>
      <w:hyperlink r:id="rId9" w:anchor="dst241" w:history="1">
        <w:r w:rsidRPr="005263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Pr="00526316">
        <w:rPr>
          <w:rFonts w:ascii="Times New Roman" w:hAnsi="Times New Roman"/>
          <w:sz w:val="26"/>
          <w:szCs w:val="26"/>
        </w:rPr>
        <w:t>, </w:t>
      </w:r>
      <w:hyperlink r:id="rId10" w:anchor="dst100129" w:history="1">
        <w:r w:rsidRPr="005263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11</w:t>
        </w:r>
      </w:hyperlink>
      <w:r w:rsidRPr="00526316">
        <w:rPr>
          <w:rFonts w:ascii="Times New Roman" w:hAnsi="Times New Roman"/>
          <w:sz w:val="26"/>
          <w:szCs w:val="26"/>
        </w:rPr>
        <w:t> и </w:t>
      </w:r>
      <w:hyperlink r:id="rId11" w:anchor="dst100132" w:history="1">
        <w:r w:rsidRPr="0052631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14 пункта 14</w:t>
        </w:r>
      </w:hyperlink>
      <w:r w:rsidRPr="005704A8">
        <w:rPr>
          <w:rFonts w:ascii="Times New Roman" w:hAnsi="Times New Roman"/>
          <w:sz w:val="26"/>
          <w:szCs w:val="26"/>
        </w:rPr>
        <w:t>. В нем также должны быть указаны: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7" w:name="dst100373"/>
      <w:bookmarkEnd w:id="17"/>
      <w:r w:rsidRPr="005704A8">
        <w:rPr>
          <w:rFonts w:ascii="Times New Roman" w:hAnsi="Times New Roman"/>
          <w:sz w:val="26"/>
          <w:szCs w:val="26"/>
        </w:rPr>
        <w:t>1) заявитель (состав (перечень) заявителей);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8" w:name="dst100374"/>
      <w:bookmarkEnd w:id="18"/>
      <w:r w:rsidRPr="005704A8">
        <w:rPr>
          <w:rFonts w:ascii="Times New Roman" w:hAnsi="Times New Roman"/>
          <w:sz w:val="26"/>
          <w:szCs w:val="26"/>
        </w:rPr>
        <w:t>2) способ (способы) направления запроса о предоставлении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9" w:name="dst100375"/>
      <w:bookmarkEnd w:id="19"/>
      <w:r w:rsidRPr="005704A8">
        <w:rPr>
          <w:rFonts w:ascii="Times New Roman" w:hAnsi="Times New Roman"/>
          <w:sz w:val="26"/>
          <w:szCs w:val="26"/>
        </w:rPr>
        <w:t>3)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0" w:name="dst100376"/>
      <w:bookmarkEnd w:id="20"/>
      <w:r w:rsidRPr="005704A8">
        <w:rPr>
          <w:rFonts w:ascii="Times New Roman" w:hAnsi="Times New Roman"/>
          <w:sz w:val="26"/>
          <w:szCs w:val="26"/>
        </w:rPr>
        <w:t>4)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1" w:name="dst100377"/>
      <w:bookmarkEnd w:id="21"/>
      <w:r w:rsidRPr="005704A8">
        <w:rPr>
          <w:rFonts w:ascii="Times New Roman" w:hAnsi="Times New Roman"/>
          <w:sz w:val="26"/>
          <w:szCs w:val="26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2" w:name="dst100378"/>
      <w:bookmarkEnd w:id="22"/>
      <w:r w:rsidRPr="005704A8">
        <w:rPr>
          <w:rFonts w:ascii="Times New Roman" w:hAnsi="Times New Roman"/>
          <w:sz w:val="26"/>
          <w:szCs w:val="26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3" w:name="dst100379"/>
      <w:bookmarkEnd w:id="23"/>
      <w:r w:rsidRPr="005704A8">
        <w:rPr>
          <w:rFonts w:ascii="Times New Roman" w:hAnsi="Times New Roman"/>
          <w:sz w:val="26"/>
          <w:szCs w:val="26"/>
        </w:rPr>
        <w:t>7) порядок оставления запроса заявителя о предоставлении муниципальной услуги без рассмотрения;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4" w:name="dst100380"/>
      <w:bookmarkEnd w:id="24"/>
      <w:r w:rsidRPr="005704A8">
        <w:rPr>
          <w:rFonts w:ascii="Times New Roman" w:hAnsi="Times New Roman"/>
          <w:sz w:val="26"/>
          <w:szCs w:val="26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454FB4" w:rsidRPr="005704A8" w:rsidRDefault="00454FB4" w:rsidP="006464BE">
      <w:pPr>
        <w:pStyle w:val="NoSpacing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5" w:name="dst100381"/>
      <w:bookmarkEnd w:id="25"/>
      <w:r w:rsidRPr="005704A8">
        <w:rPr>
          <w:rFonts w:ascii="Times New Roman" w:hAnsi="Times New Roman"/>
          <w:sz w:val="26"/>
          <w:szCs w:val="26"/>
        </w:rPr>
        <w:t>9) способ (способы) направления заявителю документов (информации), являющихся результатом предоставления соответствующей муниципальной услуги.».</w:t>
      </w:r>
    </w:p>
    <w:p w:rsidR="00454FB4" w:rsidRPr="00EB1D84" w:rsidRDefault="00454FB4" w:rsidP="006464BE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2. Обнародовать </w:t>
      </w:r>
      <w:r w:rsidRPr="00F76043">
        <w:rPr>
          <w:rFonts w:ascii="Times New Roman" w:hAnsi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F76043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сельского </w:t>
      </w:r>
      <w:r w:rsidRPr="00EB1D84">
        <w:rPr>
          <w:rFonts w:ascii="Times New Roman" w:hAnsi="Times New Roman"/>
          <w:sz w:val="26"/>
          <w:szCs w:val="26"/>
        </w:rPr>
        <w:t xml:space="preserve">поселения </w:t>
      </w:r>
      <w:hyperlink r:id="rId12" w:history="1">
        <w:r w:rsidRPr="00EB1D84">
          <w:rPr>
            <w:rStyle w:val="Hyperlink"/>
            <w:color w:val="auto"/>
            <w:sz w:val="26"/>
            <w:szCs w:val="26"/>
          </w:rPr>
          <w:t>www.</w:t>
        </w:r>
        <w:r w:rsidRPr="00EB1D84">
          <w:rPr>
            <w:rStyle w:val="Hyperlink"/>
            <w:color w:val="auto"/>
            <w:sz w:val="26"/>
            <w:szCs w:val="26"/>
            <w:lang w:val="en-US"/>
          </w:rPr>
          <w:t>meselinsky</w:t>
        </w:r>
        <w:r w:rsidRPr="00EB1D84">
          <w:rPr>
            <w:rStyle w:val="Hyperlink"/>
            <w:color w:val="auto"/>
            <w:sz w:val="26"/>
            <w:szCs w:val="26"/>
          </w:rPr>
          <w:t>.ru</w:t>
        </w:r>
      </w:hyperlink>
      <w:r w:rsidRPr="00EB1D84">
        <w:rPr>
          <w:rFonts w:ascii="Times New Roman" w:hAnsi="Times New Roman"/>
          <w:sz w:val="26"/>
          <w:szCs w:val="26"/>
        </w:rPr>
        <w:t>.</w:t>
      </w:r>
    </w:p>
    <w:p w:rsidR="00454FB4" w:rsidRPr="00F76043" w:rsidRDefault="00454FB4" w:rsidP="006464BE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момента его обнародования. </w:t>
      </w:r>
    </w:p>
    <w:p w:rsidR="00454FB4" w:rsidRPr="00F76043" w:rsidRDefault="00454FB4" w:rsidP="006464B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6043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454FB4" w:rsidRPr="00F76043" w:rsidRDefault="00454FB4" w:rsidP="006464BE">
      <w:pPr>
        <w:jc w:val="both"/>
        <w:rPr>
          <w:sz w:val="26"/>
          <w:szCs w:val="26"/>
        </w:rPr>
      </w:pPr>
    </w:p>
    <w:p w:rsidR="00454FB4" w:rsidRPr="00F76043" w:rsidRDefault="00454FB4" w:rsidP="006464BE">
      <w:pPr>
        <w:rPr>
          <w:sz w:val="26"/>
          <w:szCs w:val="26"/>
        </w:rPr>
      </w:pPr>
    </w:p>
    <w:p w:rsidR="00454FB4" w:rsidRDefault="00454FB4" w:rsidP="006464BE">
      <w:pPr>
        <w:tabs>
          <w:tab w:val="left" w:pos="1848"/>
        </w:tabs>
        <w:autoSpaceDE w:val="0"/>
        <w:autoSpaceDN w:val="0"/>
        <w:adjustRightInd w:val="0"/>
        <w:rPr>
          <w:sz w:val="26"/>
          <w:szCs w:val="28"/>
        </w:rPr>
      </w:pPr>
      <w:r w:rsidRPr="004E2668">
        <w:rPr>
          <w:sz w:val="26"/>
          <w:szCs w:val="28"/>
        </w:rPr>
        <w:t xml:space="preserve">Глава сельского поселения                                            </w:t>
      </w:r>
      <w:r>
        <w:rPr>
          <w:sz w:val="26"/>
          <w:szCs w:val="28"/>
        </w:rPr>
        <w:t xml:space="preserve">                    </w:t>
      </w:r>
      <w:r w:rsidRPr="004E2668">
        <w:rPr>
          <w:sz w:val="26"/>
          <w:szCs w:val="28"/>
        </w:rPr>
        <w:t>И.М. Александрова</w:t>
      </w:r>
    </w:p>
    <w:p w:rsidR="00454FB4" w:rsidRDefault="00454FB4"/>
    <w:sectPr w:rsidR="00454FB4" w:rsidSect="00646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1A"/>
    <w:rsid w:val="00025580"/>
    <w:rsid w:val="000470B7"/>
    <w:rsid w:val="00067F42"/>
    <w:rsid w:val="0008258D"/>
    <w:rsid w:val="00084227"/>
    <w:rsid w:val="000A09AD"/>
    <w:rsid w:val="001B2625"/>
    <w:rsid w:val="00233A88"/>
    <w:rsid w:val="002955D1"/>
    <w:rsid w:val="00296A79"/>
    <w:rsid w:val="002F7F05"/>
    <w:rsid w:val="00315553"/>
    <w:rsid w:val="003232C2"/>
    <w:rsid w:val="00324BFA"/>
    <w:rsid w:val="00334C1A"/>
    <w:rsid w:val="00454FB4"/>
    <w:rsid w:val="004E2668"/>
    <w:rsid w:val="00526316"/>
    <w:rsid w:val="005704A8"/>
    <w:rsid w:val="006464BE"/>
    <w:rsid w:val="007002D6"/>
    <w:rsid w:val="007149BA"/>
    <w:rsid w:val="00730115"/>
    <w:rsid w:val="00775454"/>
    <w:rsid w:val="007E4DFC"/>
    <w:rsid w:val="00813E27"/>
    <w:rsid w:val="00824685"/>
    <w:rsid w:val="008F581E"/>
    <w:rsid w:val="00AB65FE"/>
    <w:rsid w:val="00B443D6"/>
    <w:rsid w:val="00B67103"/>
    <w:rsid w:val="00B810E8"/>
    <w:rsid w:val="00B925AA"/>
    <w:rsid w:val="00C20B8A"/>
    <w:rsid w:val="00D92922"/>
    <w:rsid w:val="00E320FA"/>
    <w:rsid w:val="00E84F4B"/>
    <w:rsid w:val="00EB1D84"/>
    <w:rsid w:val="00F22BD6"/>
    <w:rsid w:val="00F273AC"/>
    <w:rsid w:val="00F7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1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810E8"/>
  </w:style>
  <w:style w:type="character" w:customStyle="1" w:styleId="NoSpacingChar">
    <w:name w:val="No Spacing Char"/>
    <w:link w:val="NoSpacing"/>
    <w:uiPriority w:val="99"/>
    <w:locked/>
    <w:rsid w:val="00B810E8"/>
    <w:rPr>
      <w:sz w:val="22"/>
      <w:lang w:eastAsia="ru-RU"/>
    </w:rPr>
  </w:style>
  <w:style w:type="character" w:styleId="Hyperlink">
    <w:name w:val="Hyperlink"/>
    <w:basedOn w:val="DefaultParagraphFont"/>
    <w:uiPriority w:val="99"/>
    <w:rsid w:val="00B810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6A7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0">
    <w:name w:val="nospacing"/>
    <w:basedOn w:val="Normal"/>
    <w:uiPriority w:val="99"/>
    <w:rsid w:val="00296A7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6A79"/>
    <w:rPr>
      <w:rFonts w:cs="Times New Roman"/>
    </w:rPr>
  </w:style>
  <w:style w:type="paragraph" w:customStyle="1" w:styleId="pboth">
    <w:name w:val="pboth"/>
    <w:basedOn w:val="Normal"/>
    <w:uiPriority w:val="99"/>
    <w:rsid w:val="00296A7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1"/>
    <w:uiPriority w:val="99"/>
    <w:rsid w:val="006464BE"/>
    <w:pPr>
      <w:tabs>
        <w:tab w:val="center" w:pos="4153"/>
        <w:tab w:val="right" w:pos="8306"/>
      </w:tabs>
      <w:suppressAutoHyphens/>
    </w:pPr>
    <w:rPr>
      <w:rFonts w:eastAsia="Calibri"/>
      <w:kern w:val="1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464BE"/>
    <w:rPr>
      <w:rFonts w:cs="Times New Roman"/>
      <w:kern w:val="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meseli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a2588b2a1374c05e0939bb4df8e54fc0dfd6e000/" TargetMode="Externa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1466</Words>
  <Characters>8358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Пользователь Windows</cp:lastModifiedBy>
  <cp:revision>7</cp:revision>
  <dcterms:created xsi:type="dcterms:W3CDTF">2021-02-02T10:44:00Z</dcterms:created>
  <dcterms:modified xsi:type="dcterms:W3CDTF">2021-09-07T04:28:00Z</dcterms:modified>
</cp:coreProperties>
</file>