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A" w:rsidRDefault="00C4178A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4178A" w:rsidRPr="00A33BC0" w:rsidRDefault="00C4178A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Меселинский сельсовет </w:t>
      </w:r>
    </w:p>
    <w:p w:rsidR="00C4178A" w:rsidRPr="001B6CCA" w:rsidRDefault="00C4178A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</w:t>
      </w:r>
      <w:r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4178A" w:rsidRDefault="00C4178A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8A" w:rsidRPr="001B6CCA" w:rsidRDefault="00C4178A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8A" w:rsidRPr="00394112" w:rsidRDefault="00C4178A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Меселинский сельсовет муниципального района Аургазинский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C4178A" w:rsidRPr="00394112" w:rsidRDefault="00C4178A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Меселинский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4148,291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C4178A" w:rsidRDefault="00C4178A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Меселинский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4148,291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178A" w:rsidRPr="00394112" w:rsidRDefault="00C4178A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Меселинский сельсовет</w:t>
      </w:r>
      <w:r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C4178A" w:rsidRPr="00394112" w:rsidRDefault="00C4178A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Меселинский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3459,391</w:t>
      </w:r>
      <w:r>
        <w:rPr>
          <w:rFonts w:ascii="Times New Roman" w:hAnsi="Times New Roman" w:cs="Times New Roman"/>
          <w:b w:val="0"/>
          <w:bCs w:val="0"/>
          <w:color w:val="17365D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2024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3430,891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C4178A" w:rsidRPr="00D751E7" w:rsidRDefault="00C4178A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Меселинский сельсовет</w:t>
      </w:r>
      <w:r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3459,391</w:t>
      </w:r>
      <w:r>
        <w:rPr>
          <w:rFonts w:ascii="Times New Roman" w:hAnsi="Times New Roman" w:cs="Times New Roman"/>
          <w:b w:val="0"/>
          <w:bCs w:val="0"/>
          <w:color w:val="17365D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3459,391</w:t>
      </w:r>
      <w:r>
        <w:rPr>
          <w:rFonts w:ascii="Times New Roman" w:hAnsi="Times New Roman" w:cs="Times New Roman"/>
          <w:b w:val="0"/>
          <w:bCs w:val="0"/>
          <w:color w:val="17365D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3430,891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тыс.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3430,891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C4178A" w:rsidRPr="00394112" w:rsidRDefault="00C4178A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Меселинский сельсовет</w:t>
      </w:r>
      <w:r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Меселинский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Меселинский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C4178A" w:rsidRPr="00394112" w:rsidRDefault="00C4178A" w:rsidP="00F1550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Меселинский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C4178A" w:rsidRPr="00394112" w:rsidRDefault="00C4178A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4178A" w:rsidRPr="00394112" w:rsidRDefault="00C4178A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178A" w:rsidRPr="00394112" w:rsidRDefault="00C4178A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Меселинский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C4178A" w:rsidRPr="00394112" w:rsidRDefault="00C4178A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C4178A" w:rsidRPr="00394112" w:rsidRDefault="00C4178A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4178A" w:rsidRPr="00394112" w:rsidRDefault="00C4178A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4178A" w:rsidRPr="00394112" w:rsidRDefault="00C4178A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C4178A" w:rsidRPr="00394112" w:rsidRDefault="00C4178A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4178A" w:rsidRPr="00394112" w:rsidRDefault="00C4178A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и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178A" w:rsidRPr="007009D1" w:rsidRDefault="00C4178A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C4178A" w:rsidRPr="00394112" w:rsidRDefault="00C4178A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Меселинский сельсовет</w:t>
      </w:r>
      <w:r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C4178A" w:rsidRPr="00394112" w:rsidRDefault="00C4178A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4178A" w:rsidRPr="003F2FB4" w:rsidRDefault="00C4178A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C4178A" w:rsidRPr="00394112" w:rsidRDefault="00C4178A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22–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Меселинский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нормативными правовыми актами сельского поселения Меселинский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C4178A" w:rsidRPr="00394112" w:rsidRDefault="00C4178A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4178A" w:rsidRPr="00394112" w:rsidRDefault="00C4178A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C4178A" w:rsidRPr="00394112" w:rsidRDefault="00C4178A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C4178A" w:rsidRPr="00394112" w:rsidRDefault="00C4178A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поселения.</w:t>
      </w:r>
    </w:p>
    <w:p w:rsidR="00C4178A" w:rsidRPr="006E502D" w:rsidRDefault="00C4178A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B3687">
        <w:rPr>
          <w:rFonts w:ascii="Times New Roman" w:hAnsi="Times New Roman" w:cs="Times New Roman"/>
          <w:sz w:val="28"/>
          <w:szCs w:val="28"/>
        </w:rPr>
        <w:t>.</w:t>
      </w:r>
      <w:r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A0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C4178A" w:rsidRPr="00EF42C8" w:rsidRDefault="00C4178A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7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C4178A" w:rsidRPr="00EF42C8" w:rsidRDefault="00C4178A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 w:rsidRPr="005C3DCC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C4178A" w:rsidRPr="00EF42C8" w:rsidRDefault="00C4178A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C4178A" w:rsidRPr="00EF42C8" w:rsidRDefault="00C4178A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C4178A" w:rsidRDefault="00C4178A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78A" w:rsidRPr="00EF42C8" w:rsidRDefault="00C4178A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C4178A" w:rsidRPr="00EF42C8" w:rsidRDefault="00C4178A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C4178A" w:rsidRPr="00EF42C8" w:rsidRDefault="00C4178A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C4178A" w:rsidRDefault="00C4178A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4178A" w:rsidRDefault="00C4178A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8A" w:rsidRDefault="00C4178A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8A" w:rsidRDefault="00C4178A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22–</w:t>
      </w:r>
      <w:r w:rsidRPr="0039411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организаций бюджетной сферы. </w:t>
      </w:r>
    </w:p>
    <w:p w:rsidR="00C4178A" w:rsidRDefault="00C4178A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 w:rsidRPr="00C06C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C0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6CA4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8A" w:rsidRPr="00394112" w:rsidRDefault="00C4178A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C4178A" w:rsidRDefault="00C4178A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0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178A" w:rsidRPr="007606DF" w:rsidRDefault="00C4178A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2022 год в сумме 5,0 тыс. руб., на 2023 год в сумме 5,0 тыс. руб. на 2024 год в сумме 5,0 тыс. руб.</w:t>
      </w:r>
    </w:p>
    <w:p w:rsidR="00C4178A" w:rsidRPr="00394112" w:rsidRDefault="00C4178A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 Утвердить размер средств резервного фонда администрации сельского поселения </w:t>
      </w:r>
      <w:r w:rsidRPr="005C3DCC">
        <w:rPr>
          <w:rFonts w:ascii="Times New Roman" w:hAnsi="Times New Roman" w:cs="Times New Roman"/>
          <w:b w:val="0"/>
          <w:bCs w:val="0"/>
          <w:sz w:val="28"/>
          <w:szCs w:val="28"/>
        </w:rPr>
        <w:t>Меселинский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 на 2022 год в сумме 5,0 тыс. руб., на 2023 год в сумме 5,0 тыс. руб., на 2024 год в сумме 5,0 тыс. руб.</w:t>
      </w:r>
    </w:p>
    <w:p w:rsidR="00C4178A" w:rsidRPr="00394112" w:rsidRDefault="00C4178A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 w:val="0"/>
          <w:bCs w:val="0"/>
          <w:sz w:val="28"/>
          <w:szCs w:val="28"/>
        </w:rPr>
        <w:t>Меселинский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года в объеме:</w:t>
      </w:r>
    </w:p>
    <w:p w:rsidR="00C4178A" w:rsidRPr="00394112" w:rsidRDefault="00C4178A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 w:val="0"/>
          <w:bCs w:val="0"/>
          <w:sz w:val="28"/>
          <w:szCs w:val="28"/>
        </w:rPr>
        <w:t>Меселинский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 w:val="0"/>
          <w:bCs w:val="0"/>
          <w:sz w:val="28"/>
          <w:szCs w:val="28"/>
        </w:rPr>
        <w:t>Меселинский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C4178A" w:rsidRPr="00394112" w:rsidRDefault="00C4178A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 w:val="0"/>
          <w:bCs w:val="0"/>
          <w:sz w:val="28"/>
          <w:szCs w:val="28"/>
        </w:rPr>
        <w:t>Меселинский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C4178A" w:rsidRDefault="00C4178A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5C3DCC">
        <w:rPr>
          <w:rFonts w:ascii="Times New Roman" w:hAnsi="Times New Roman" w:cs="Times New Roman"/>
          <w:b w:val="0"/>
          <w:bCs w:val="0"/>
          <w:sz w:val="28"/>
          <w:szCs w:val="28"/>
        </w:rPr>
        <w:t>Меселинский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является распределение зарезервированных в составе утвержденных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4178A" w:rsidRPr="002E1C42" w:rsidRDefault="00C4178A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C4178A" w:rsidRPr="002E1C42" w:rsidRDefault="00C4178A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178A" w:rsidRDefault="00C4178A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C4178A" w:rsidRDefault="00C4178A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20. Решение подлежит официальному опубликованию не позднее 10 дней после его подписания в установленном порядке.</w:t>
      </w:r>
    </w:p>
    <w:p w:rsidR="00C4178A" w:rsidRDefault="00C4178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4178A" w:rsidRDefault="00C4178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3DCC">
        <w:rPr>
          <w:rFonts w:ascii="Times New Roman" w:hAnsi="Times New Roman" w:cs="Times New Roman"/>
          <w:bCs/>
          <w:sz w:val="28"/>
          <w:szCs w:val="28"/>
        </w:rPr>
        <w:t>Меселинский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C4178A" w:rsidRDefault="00C4178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178A" w:rsidRDefault="00C4178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4178A" w:rsidRPr="00813E14" w:rsidRDefault="00C4178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И.М. Александрова</w:t>
      </w: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C4178A" w:rsidRPr="000758AD" w:rsidTr="00CB3534">
        <w:trPr>
          <w:trHeight w:val="2213"/>
        </w:trPr>
        <w:tc>
          <w:tcPr>
            <w:tcW w:w="4233" w:type="dxa"/>
          </w:tcPr>
          <w:p w:rsidR="00C4178A" w:rsidRPr="000758AD" w:rsidRDefault="00C4178A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C4178A" w:rsidRPr="00CB3534" w:rsidRDefault="00C4178A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Меселинский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Аургазинский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C4178A" w:rsidRPr="00CB3534" w:rsidRDefault="00C4178A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C4178A" w:rsidRPr="00CB3534" w:rsidRDefault="00C4178A" w:rsidP="007C58E7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166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Меселинский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0A0"/>
      </w:tblPr>
      <w:tblGrid>
        <w:gridCol w:w="6"/>
        <w:gridCol w:w="1"/>
        <w:gridCol w:w="4701"/>
        <w:gridCol w:w="1533"/>
        <w:gridCol w:w="1417"/>
        <w:gridCol w:w="1250"/>
        <w:gridCol w:w="1263"/>
      </w:tblGrid>
      <w:tr w:rsidR="00C4178A" w:rsidRPr="000758AD" w:rsidTr="0059247A">
        <w:trPr>
          <w:trHeight w:val="315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C4178A" w:rsidRPr="000758AD" w:rsidTr="0059247A">
        <w:trPr>
          <w:trHeight w:val="600"/>
        </w:trPr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4178A" w:rsidRPr="000758AD" w:rsidTr="0059247A">
        <w:trPr>
          <w:trHeight w:val="31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E1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C4178A" w:rsidRPr="000758AD" w:rsidTr="0059247A">
        <w:trPr>
          <w:trHeight w:val="31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1890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C4178A" w:rsidRPr="000758AD" w:rsidTr="0059247A">
        <w:trPr>
          <w:trHeight w:val="1260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1266,0</w:t>
            </w:r>
          </w:p>
        </w:tc>
      </w:tr>
      <w:tr w:rsidR="00C4178A" w:rsidRPr="000758AD" w:rsidTr="0059247A">
        <w:trPr>
          <w:trHeight w:val="31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94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931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4178A" w:rsidRPr="000758AD" w:rsidTr="0059247A">
        <w:trPr>
          <w:trHeight w:val="1260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1907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1"/>
          <w:trHeight w:val="1046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E15E5B" w:rsidTr="00E15E5B">
        <w:trPr>
          <w:gridBefore w:val="2"/>
          <w:trHeight w:val="89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4178A" w:rsidRPr="005C4D3C" w:rsidRDefault="00C4178A" w:rsidP="005C4D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E15E5B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E5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E15E5B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E15E5B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E15E5B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</w:tr>
      <w:tr w:rsidR="00C4178A" w:rsidRPr="000758AD" w:rsidTr="0059247A">
        <w:trPr>
          <w:gridBefore w:val="2"/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gridBefore w:val="2"/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9E2E19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Меселинский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eastAsia="ru-RU"/>
        </w:rPr>
        <w:t>166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Меселинский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 w:cs="Times New Roman"/>
          <w:sz w:val="20"/>
          <w:szCs w:val="20"/>
          <w:lang w:eastAsia="ru-RU"/>
        </w:rPr>
        <w:t>4 г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>одов</w:t>
      </w:r>
      <w:r w:rsidRPr="000758A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0A0"/>
      </w:tblPr>
      <w:tblGrid>
        <w:gridCol w:w="3545"/>
        <w:gridCol w:w="1417"/>
        <w:gridCol w:w="1152"/>
        <w:gridCol w:w="1571"/>
        <w:gridCol w:w="1040"/>
        <w:gridCol w:w="1180"/>
      </w:tblGrid>
      <w:tr w:rsidR="00C4178A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C4178A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592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59247A">
            <w:pPr>
              <w:spacing w:after="0" w:line="240" w:lineRule="auto"/>
              <w:ind w:right="-2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C4178A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1266,0</w:t>
            </w: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4178A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т.ч 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78A" w:rsidRPr="000758AD" w:rsidRDefault="00C4178A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4178A" w:rsidRPr="00CF73E6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C4178A" w:rsidRPr="00CF73E6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C4178A" w:rsidRPr="00CF73E6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Меселинский</w:t>
      </w:r>
      <w:r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C4178A" w:rsidRPr="00CF73E6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C4178A" w:rsidRPr="00CF73E6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C4178A" w:rsidRPr="00CF73E6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4178A" w:rsidRPr="00CF73E6" w:rsidRDefault="00C4178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27</w:t>
      </w:r>
      <w:r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4178A" w:rsidRPr="00CF73E6" w:rsidRDefault="00C4178A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>№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166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C4178A" w:rsidRPr="00CF73E6" w:rsidRDefault="00C4178A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Меселинский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C4178A" w:rsidRPr="00CF73E6" w:rsidRDefault="00C4178A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C4178A" w:rsidRPr="00CF73E6" w:rsidRDefault="00C4178A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hAnsi="Times New Roman" w:cs="Times New Roman"/>
          <w:sz w:val="18"/>
          <w:szCs w:val="18"/>
          <w:lang w:eastAsia="ru-RU"/>
        </w:rPr>
        <w:t>Аургазинский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C4178A" w:rsidRPr="00CF73E6" w:rsidRDefault="00C4178A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C4178A" w:rsidRPr="00CF73E6" w:rsidRDefault="00C4178A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C4178A" w:rsidRDefault="00C4178A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>202</w:t>
      </w:r>
      <w:r>
        <w:rPr>
          <w:rFonts w:ascii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4 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4178A" w:rsidRDefault="00C4178A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075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C4178A" w:rsidRDefault="00C4178A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(руб.)</w:t>
      </w:r>
    </w:p>
    <w:p w:rsidR="00C4178A" w:rsidRPr="000758AD" w:rsidRDefault="00C4178A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0A0"/>
      </w:tblPr>
      <w:tblGrid>
        <w:gridCol w:w="5388"/>
        <w:gridCol w:w="992"/>
        <w:gridCol w:w="1560"/>
        <w:gridCol w:w="852"/>
        <w:gridCol w:w="1275"/>
      </w:tblGrid>
      <w:tr w:rsidR="00C4178A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18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18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18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18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127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555,40</w:t>
            </w:r>
          </w:p>
        </w:tc>
      </w:tr>
      <w:tr w:rsidR="00C4178A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167,70</w:t>
            </w:r>
          </w:p>
        </w:tc>
      </w:tr>
      <w:tr w:rsidR="00C4178A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848,10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</w:tr>
      <w:tr w:rsidR="00C4178A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4178A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211,00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823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157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823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427,691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823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C4178A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823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D73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D738BA" w:rsidRDefault="00C4178A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D738BA" w:rsidRDefault="00C4178A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D738BA" w:rsidRDefault="00C4178A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D73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Меселинский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eastAsia="ru-RU"/>
        </w:rPr>
        <w:t>166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Меселинский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75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подразделам, целевым статьям </w:t>
      </w:r>
      <w:r w:rsidRPr="00075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4178A" w:rsidRPr="000758AD" w:rsidRDefault="00C4178A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4253"/>
        <w:gridCol w:w="992"/>
        <w:gridCol w:w="1560"/>
        <w:gridCol w:w="852"/>
        <w:gridCol w:w="1275"/>
        <w:gridCol w:w="1275"/>
      </w:tblGrid>
      <w:tr w:rsidR="00C4178A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FF2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FF2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723,10</w:t>
            </w:r>
          </w:p>
        </w:tc>
      </w:tr>
      <w:tr w:rsidR="00C4178A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848,10</w:t>
            </w:r>
          </w:p>
        </w:tc>
      </w:tr>
      <w:tr w:rsidR="00C4178A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258,4</w:t>
            </w: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427,691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427,691</w:t>
            </w: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429,4</w:t>
            </w:r>
          </w:p>
        </w:tc>
      </w:tr>
      <w:tr w:rsidR="00C4178A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D738BA" w:rsidRDefault="00C4178A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D738BA" w:rsidRDefault="00C4178A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D738BA" w:rsidRDefault="00C4178A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78A" w:rsidRPr="000758AD" w:rsidRDefault="00C4178A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Меселинский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eastAsia="ru-RU"/>
        </w:rPr>
        <w:t>166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Меселинский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на 20</w:t>
      </w:r>
      <w:r>
        <w:rPr>
          <w:rFonts w:ascii="Times New Roman" w:hAnsi="Times New Roman" w:cs="Times New Roman"/>
          <w:sz w:val="20"/>
          <w:szCs w:val="20"/>
          <w:lang w:eastAsia="ru-RU"/>
        </w:rPr>
        <w:t>22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годов»</w:t>
      </w:r>
      <w:r w:rsidRPr="000758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178A" w:rsidRDefault="00C4178A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8A" w:rsidRDefault="00C4178A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2022 год</w:t>
      </w: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статьям, группам видов расходов классификации расходов бюджетов</w:t>
      </w:r>
    </w:p>
    <w:p w:rsidR="00C4178A" w:rsidRPr="000758AD" w:rsidRDefault="00C4178A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9451" w:type="dxa"/>
        <w:tblInd w:w="93" w:type="dxa"/>
        <w:tblLayout w:type="fixed"/>
        <w:tblLook w:val="00A0"/>
      </w:tblPr>
      <w:tblGrid>
        <w:gridCol w:w="5969"/>
        <w:gridCol w:w="1560"/>
        <w:gridCol w:w="911"/>
        <w:gridCol w:w="1011"/>
      </w:tblGrid>
      <w:tr w:rsidR="00C4178A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Меселинский 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</w:t>
      </w:r>
      <w:r>
        <w:rPr>
          <w:rFonts w:ascii="Times New Roman" w:hAnsi="Times New Roman" w:cs="Times New Roman"/>
          <w:sz w:val="20"/>
          <w:szCs w:val="20"/>
        </w:rPr>
        <w:t>2021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eastAsia="ru-RU"/>
        </w:rPr>
        <w:t>166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Меселинский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hAnsi="Times New Roman" w:cs="Times New Roman"/>
          <w:sz w:val="20"/>
          <w:szCs w:val="20"/>
          <w:lang w:eastAsia="ru-RU"/>
        </w:rPr>
        <w:t>Аургазинский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4 </w:t>
      </w:r>
      <w:r w:rsidRPr="00CF73E6">
        <w:rPr>
          <w:rFonts w:ascii="Times New Roman" w:hAnsi="Times New Roman" w:cs="Times New Roman"/>
          <w:sz w:val="20"/>
          <w:szCs w:val="20"/>
          <w:lang w:eastAsia="ru-RU"/>
        </w:rPr>
        <w:t>годов»</w:t>
      </w:r>
    </w:p>
    <w:p w:rsidR="00C4178A" w:rsidRDefault="00C4178A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178A" w:rsidRDefault="00C4178A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 и 2024</w:t>
      </w: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0A0"/>
      </w:tblPr>
      <w:tblGrid>
        <w:gridCol w:w="5260"/>
        <w:gridCol w:w="1560"/>
        <w:gridCol w:w="911"/>
        <w:gridCol w:w="1011"/>
        <w:gridCol w:w="1011"/>
      </w:tblGrid>
      <w:tr w:rsidR="00C4178A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FF2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FF2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78A" w:rsidRPr="000758AD" w:rsidRDefault="00C4178A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178A" w:rsidRPr="00FA4632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A4632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FA4632">
        <w:rPr>
          <w:rFonts w:ascii="Times New Roman" w:hAnsi="Times New Roman" w:cs="Times New Roman"/>
          <w:sz w:val="20"/>
          <w:szCs w:val="20"/>
        </w:rPr>
        <w:t xml:space="preserve">  № 7                                                                       </w:t>
      </w:r>
    </w:p>
    <w:p w:rsidR="00C4178A" w:rsidRPr="00FA4632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A4632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C4178A" w:rsidRPr="00FA4632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A4632">
        <w:rPr>
          <w:rFonts w:ascii="Times New Roman" w:hAnsi="Times New Roman" w:cs="Times New Roman"/>
          <w:sz w:val="20"/>
          <w:szCs w:val="20"/>
        </w:rPr>
        <w:t xml:space="preserve"> Меселинский сельсовет </w:t>
      </w:r>
    </w:p>
    <w:p w:rsidR="00C4178A" w:rsidRPr="00FA4632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A4632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C4178A" w:rsidRPr="00FA4632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A4632">
        <w:rPr>
          <w:rFonts w:ascii="Times New Roman" w:hAnsi="Times New Roman" w:cs="Times New Roman"/>
          <w:sz w:val="20"/>
          <w:szCs w:val="20"/>
        </w:rPr>
        <w:t xml:space="preserve">Аургазинский район </w:t>
      </w:r>
    </w:p>
    <w:p w:rsidR="00C4178A" w:rsidRPr="00FA4632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A4632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4178A" w:rsidRPr="00FA4632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A4632">
        <w:rPr>
          <w:rFonts w:ascii="Times New Roman" w:hAnsi="Times New Roman" w:cs="Times New Roman"/>
          <w:sz w:val="20"/>
          <w:szCs w:val="20"/>
        </w:rPr>
        <w:t>от 27 декабря 20201 года</w:t>
      </w:r>
    </w:p>
    <w:p w:rsidR="00C4178A" w:rsidRPr="00FA4632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A4632">
        <w:rPr>
          <w:rFonts w:ascii="Times New Roman" w:hAnsi="Times New Roman" w:cs="Times New Roman"/>
          <w:sz w:val="20"/>
          <w:szCs w:val="20"/>
          <w:lang w:eastAsia="ru-RU"/>
        </w:rPr>
        <w:t xml:space="preserve">№ 166  «О бюджете сельского поселения </w:t>
      </w:r>
    </w:p>
    <w:p w:rsidR="00C4178A" w:rsidRPr="00FA4632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A4632">
        <w:rPr>
          <w:rFonts w:ascii="Times New Roman" w:hAnsi="Times New Roman" w:cs="Times New Roman"/>
          <w:sz w:val="20"/>
          <w:szCs w:val="20"/>
          <w:lang w:eastAsia="ru-RU"/>
        </w:rPr>
        <w:t xml:space="preserve">Меселинский сельсовет </w:t>
      </w:r>
    </w:p>
    <w:p w:rsidR="00C4178A" w:rsidRPr="00FA4632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A4632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C4178A" w:rsidRPr="00FA4632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A4632">
        <w:rPr>
          <w:rFonts w:ascii="Times New Roman" w:hAnsi="Times New Roman" w:cs="Times New Roman"/>
          <w:sz w:val="20"/>
          <w:szCs w:val="20"/>
          <w:lang w:eastAsia="ru-RU"/>
        </w:rPr>
        <w:t xml:space="preserve">Аургазинский район </w:t>
      </w:r>
    </w:p>
    <w:p w:rsidR="00C4178A" w:rsidRPr="00FA4632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A4632">
        <w:rPr>
          <w:rFonts w:ascii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C4178A" w:rsidRPr="00FA4632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A4632">
        <w:rPr>
          <w:rFonts w:ascii="Times New Roman" w:hAnsi="Times New Roman" w:cs="Times New Roman"/>
          <w:sz w:val="20"/>
          <w:szCs w:val="20"/>
          <w:lang w:eastAsia="ru-RU"/>
        </w:rPr>
        <w:t xml:space="preserve"> на 2022 год и на плановый период </w:t>
      </w:r>
    </w:p>
    <w:p w:rsidR="00C4178A" w:rsidRPr="00FA4632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A4632">
        <w:rPr>
          <w:rFonts w:ascii="Times New Roman" w:hAnsi="Times New Roman" w:cs="Times New Roman"/>
          <w:sz w:val="20"/>
          <w:szCs w:val="20"/>
          <w:lang w:eastAsia="ru-RU"/>
        </w:rPr>
        <w:t>2023 и 2024годов»</w:t>
      </w:r>
    </w:p>
    <w:p w:rsidR="00C4178A" w:rsidRPr="007F079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178A" w:rsidRDefault="00C4178A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4178A" w:rsidRPr="000758AD" w:rsidRDefault="00C4178A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0A0"/>
      </w:tblPr>
      <w:tblGrid>
        <w:gridCol w:w="4126"/>
        <w:gridCol w:w="709"/>
        <w:gridCol w:w="954"/>
        <w:gridCol w:w="1701"/>
        <w:gridCol w:w="992"/>
        <w:gridCol w:w="1276"/>
      </w:tblGrid>
      <w:tr w:rsidR="00C4178A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527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527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723,10</w:t>
            </w:r>
          </w:p>
        </w:tc>
      </w:tr>
      <w:tr w:rsidR="00C4178A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</w:tr>
      <w:tr w:rsidR="00C4178A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0758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Меселинский</w:t>
      </w:r>
      <w:r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4178A" w:rsidRPr="00CF73E6" w:rsidRDefault="00C4178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27</w:t>
      </w:r>
      <w:r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166 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Меселинский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hAnsi="Times New Roman" w:cs="Times New Roman"/>
          <w:sz w:val="18"/>
          <w:szCs w:val="18"/>
          <w:lang w:eastAsia="ru-RU"/>
        </w:rPr>
        <w:t>Аургазинский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C4178A" w:rsidRPr="00CF73E6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hAnsi="Times New Roman" w:cs="Times New Roman"/>
          <w:sz w:val="18"/>
          <w:szCs w:val="18"/>
          <w:lang w:eastAsia="ru-RU"/>
        </w:rPr>
        <w:t>202</w:t>
      </w:r>
      <w:r>
        <w:rPr>
          <w:rFonts w:ascii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hAnsi="Times New Roman" w:cs="Times New Roman"/>
          <w:sz w:val="18"/>
          <w:szCs w:val="18"/>
          <w:lang w:eastAsia="ru-RU"/>
        </w:rPr>
        <w:t>годов»</w:t>
      </w:r>
    </w:p>
    <w:p w:rsidR="00C4178A" w:rsidRPr="000758AD" w:rsidRDefault="00C4178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 и 2024</w:t>
      </w: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C4178A" w:rsidRPr="000758AD" w:rsidRDefault="00C4178A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C4178A" w:rsidRPr="000758AD" w:rsidRDefault="00C4178A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0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C4178A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FF2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FF2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78A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78A" w:rsidRPr="000758AD" w:rsidRDefault="00C4178A" w:rsidP="003A6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8A" w:rsidRPr="000758AD" w:rsidRDefault="00C4178A" w:rsidP="003A69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178A" w:rsidRPr="000758AD" w:rsidRDefault="00C4178A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Pr="000758AD" w:rsidRDefault="00C4178A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78A" w:rsidRDefault="00C4178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C4178A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8A" w:rsidRDefault="00C4178A" w:rsidP="00A73E2F">
      <w:pPr>
        <w:spacing w:after="0" w:line="240" w:lineRule="auto"/>
      </w:pPr>
      <w:r>
        <w:separator/>
      </w:r>
    </w:p>
  </w:endnote>
  <w:endnote w:type="continuationSeparator" w:id="0">
    <w:p w:rsidR="00C4178A" w:rsidRDefault="00C4178A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8A" w:rsidRDefault="00C4178A" w:rsidP="00A73E2F">
      <w:pPr>
        <w:spacing w:after="0" w:line="240" w:lineRule="auto"/>
      </w:pPr>
      <w:r>
        <w:separator/>
      </w:r>
    </w:p>
  </w:footnote>
  <w:footnote w:type="continuationSeparator" w:id="0">
    <w:p w:rsidR="00C4178A" w:rsidRDefault="00C4178A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8A" w:rsidRPr="00156A4F" w:rsidRDefault="00C4178A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4178A" w:rsidRPr="00156A4F" w:rsidRDefault="00C4178A" w:rsidP="00156A4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8A" w:rsidRPr="007226DB" w:rsidRDefault="00C4178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C4178A" w:rsidRPr="007226DB" w:rsidRDefault="00C4178A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45A0"/>
    <w:rsid w:val="0008660C"/>
    <w:rsid w:val="00090204"/>
    <w:rsid w:val="00091419"/>
    <w:rsid w:val="00092AC6"/>
    <w:rsid w:val="00093F13"/>
    <w:rsid w:val="00094141"/>
    <w:rsid w:val="00095FBD"/>
    <w:rsid w:val="00097CD9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92A"/>
    <w:rsid w:val="00106C75"/>
    <w:rsid w:val="00111478"/>
    <w:rsid w:val="001131BD"/>
    <w:rsid w:val="001139A6"/>
    <w:rsid w:val="00116FA1"/>
    <w:rsid w:val="00121CA1"/>
    <w:rsid w:val="00126E6E"/>
    <w:rsid w:val="00127E37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D1ADB"/>
    <w:rsid w:val="001E0A39"/>
    <w:rsid w:val="001E3E7C"/>
    <w:rsid w:val="001E50A9"/>
    <w:rsid w:val="001F0EE6"/>
    <w:rsid w:val="001F51D2"/>
    <w:rsid w:val="001F5531"/>
    <w:rsid w:val="00200009"/>
    <w:rsid w:val="00206CA5"/>
    <w:rsid w:val="0020700F"/>
    <w:rsid w:val="00207E30"/>
    <w:rsid w:val="002118E5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1C42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0B5D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47E5"/>
    <w:rsid w:val="00376BE5"/>
    <w:rsid w:val="00377BB1"/>
    <w:rsid w:val="00385598"/>
    <w:rsid w:val="003902D8"/>
    <w:rsid w:val="00390F03"/>
    <w:rsid w:val="003918B8"/>
    <w:rsid w:val="003921FA"/>
    <w:rsid w:val="00394112"/>
    <w:rsid w:val="003969C3"/>
    <w:rsid w:val="003A2B65"/>
    <w:rsid w:val="003A56E9"/>
    <w:rsid w:val="003A6087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3DD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2818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585D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3DCC"/>
    <w:rsid w:val="005C4D3C"/>
    <w:rsid w:val="005C5531"/>
    <w:rsid w:val="005C7200"/>
    <w:rsid w:val="005D4E0F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024D"/>
    <w:rsid w:val="007009D1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657D3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C58E7"/>
    <w:rsid w:val="007D2418"/>
    <w:rsid w:val="007D6AFE"/>
    <w:rsid w:val="007E3830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A9E"/>
    <w:rsid w:val="00813E14"/>
    <w:rsid w:val="00814ED3"/>
    <w:rsid w:val="0081534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707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4A1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42F48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E19"/>
    <w:rsid w:val="009E303A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03499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1EFD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178A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B72EB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3DF7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3DF8"/>
    <w:rsid w:val="00D65A1E"/>
    <w:rsid w:val="00D67FBF"/>
    <w:rsid w:val="00D73336"/>
    <w:rsid w:val="00D738BA"/>
    <w:rsid w:val="00D751E7"/>
    <w:rsid w:val="00D84B84"/>
    <w:rsid w:val="00D870C8"/>
    <w:rsid w:val="00D9044A"/>
    <w:rsid w:val="00D90AF3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3AF6"/>
    <w:rsid w:val="00DB54CD"/>
    <w:rsid w:val="00DB7A3D"/>
    <w:rsid w:val="00DB7A95"/>
    <w:rsid w:val="00DC16CC"/>
    <w:rsid w:val="00DC214B"/>
    <w:rsid w:val="00DC2247"/>
    <w:rsid w:val="00DC2297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DF531D"/>
    <w:rsid w:val="00E02372"/>
    <w:rsid w:val="00E02E15"/>
    <w:rsid w:val="00E05F90"/>
    <w:rsid w:val="00E11E3A"/>
    <w:rsid w:val="00E151FD"/>
    <w:rsid w:val="00E15E5B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1B6C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1E5F"/>
    <w:rsid w:val="00EE3338"/>
    <w:rsid w:val="00EE5552"/>
    <w:rsid w:val="00EE7520"/>
    <w:rsid w:val="00EE7845"/>
    <w:rsid w:val="00EF42C8"/>
    <w:rsid w:val="00F00848"/>
    <w:rsid w:val="00F1184E"/>
    <w:rsid w:val="00F15506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3CCE"/>
    <w:rsid w:val="00F954C2"/>
    <w:rsid w:val="00F963B9"/>
    <w:rsid w:val="00FA3C28"/>
    <w:rsid w:val="00FA4632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2EC9"/>
    <w:rsid w:val="00FF4546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D2418"/>
    <w:rPr>
      <w:rFonts w:ascii="Times New Roman" w:hAnsi="Times New Roman" w:cs="Times New Roman"/>
      <w:b/>
      <w:spacing w:val="60"/>
      <w:sz w:val="4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Normal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81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86643862DD136453B74D8B54B35DED88EA6EDD026084D81EA98BF166144BVDf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620</TotalTime>
  <Pages>28</Pages>
  <Words>6466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Пользователь Windows</cp:lastModifiedBy>
  <cp:revision>54</cp:revision>
  <cp:lastPrinted>2022-01-14T08:41:00Z</cp:lastPrinted>
  <dcterms:created xsi:type="dcterms:W3CDTF">2019-11-13T11:58:00Z</dcterms:created>
  <dcterms:modified xsi:type="dcterms:W3CDTF">2022-03-23T04:06:00Z</dcterms:modified>
</cp:coreProperties>
</file>